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D31" w:rsidRDefault="00C47D31" w:rsidP="00F16801">
      <w:pPr>
        <w:jc w:val="center"/>
        <w:rPr>
          <w:rFonts w:ascii="Comic Sans MS" w:hAnsi="Comic Sans MS"/>
          <w:b/>
          <w:sz w:val="48"/>
          <w:szCs w:val="48"/>
          <w:u w:val="single"/>
        </w:rPr>
      </w:pPr>
    </w:p>
    <w:p w:rsidR="00E7455F" w:rsidRPr="00F16801" w:rsidRDefault="00F16801" w:rsidP="00F16801">
      <w:pPr>
        <w:jc w:val="center"/>
        <w:rPr>
          <w:rFonts w:ascii="Comic Sans MS" w:hAnsi="Comic Sans MS"/>
          <w:b/>
          <w:sz w:val="48"/>
          <w:szCs w:val="48"/>
          <w:u w:val="single"/>
        </w:rPr>
      </w:pPr>
      <w:r w:rsidRPr="00F16801">
        <w:rPr>
          <w:rFonts w:ascii="Comic Sans MS" w:hAnsi="Comic Sans MS"/>
          <w:b/>
          <w:sz w:val="48"/>
          <w:szCs w:val="48"/>
          <w:u w:val="single"/>
        </w:rPr>
        <w:t>Grade One Sight Words</w:t>
      </w:r>
    </w:p>
    <w:p w:rsidR="00F16801" w:rsidRDefault="00F16801"/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726564" w:rsidTr="00F16801">
        <w:tc>
          <w:tcPr>
            <w:tcW w:w="1915" w:type="dxa"/>
          </w:tcPr>
          <w:p w:rsidR="00F16801" w:rsidRPr="00602182" w:rsidRDefault="00F16801" w:rsidP="00722B33">
            <w:pPr>
              <w:jc w:val="center"/>
              <w:rPr>
                <w:sz w:val="56"/>
                <w:szCs w:val="56"/>
              </w:rPr>
            </w:pPr>
          </w:p>
          <w:p w:rsidR="00EF6E9B" w:rsidRPr="00602182" w:rsidRDefault="000E4D51" w:rsidP="00722B33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are</w:t>
            </w:r>
          </w:p>
        </w:tc>
        <w:tc>
          <w:tcPr>
            <w:tcW w:w="1915" w:type="dxa"/>
          </w:tcPr>
          <w:p w:rsidR="00241080" w:rsidRDefault="00241080" w:rsidP="00722B33">
            <w:pPr>
              <w:jc w:val="center"/>
              <w:rPr>
                <w:sz w:val="56"/>
                <w:szCs w:val="56"/>
              </w:rPr>
            </w:pPr>
          </w:p>
          <w:p w:rsidR="00486682" w:rsidRPr="00602182" w:rsidRDefault="000E4D51" w:rsidP="00722B33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in</w:t>
            </w:r>
          </w:p>
        </w:tc>
        <w:tc>
          <w:tcPr>
            <w:tcW w:w="1915" w:type="dxa"/>
          </w:tcPr>
          <w:p w:rsidR="007D4103" w:rsidRDefault="007D4103" w:rsidP="00722B33">
            <w:pPr>
              <w:jc w:val="center"/>
              <w:rPr>
                <w:sz w:val="56"/>
                <w:szCs w:val="56"/>
              </w:rPr>
            </w:pPr>
          </w:p>
          <w:p w:rsidR="00F91D29" w:rsidRPr="00602182" w:rsidRDefault="000E4D51" w:rsidP="00722B33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it</w:t>
            </w:r>
          </w:p>
        </w:tc>
        <w:tc>
          <w:tcPr>
            <w:tcW w:w="1915" w:type="dxa"/>
          </w:tcPr>
          <w:p w:rsidR="00726564" w:rsidRDefault="00726564" w:rsidP="00722B33">
            <w:pPr>
              <w:jc w:val="center"/>
              <w:rPr>
                <w:sz w:val="56"/>
                <w:szCs w:val="56"/>
              </w:rPr>
            </w:pPr>
          </w:p>
          <w:p w:rsidR="00F16801" w:rsidRPr="00602182" w:rsidRDefault="000E4D51" w:rsidP="00722B33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to</w:t>
            </w:r>
          </w:p>
        </w:tc>
        <w:tc>
          <w:tcPr>
            <w:tcW w:w="1916" w:type="dxa"/>
          </w:tcPr>
          <w:p w:rsidR="00F16801" w:rsidRPr="00602182" w:rsidRDefault="00F16801" w:rsidP="00722B33">
            <w:pPr>
              <w:jc w:val="center"/>
              <w:rPr>
                <w:sz w:val="56"/>
                <w:szCs w:val="56"/>
              </w:rPr>
            </w:pPr>
          </w:p>
          <w:p w:rsidR="008D437F" w:rsidRDefault="000E4D51" w:rsidP="00722B33">
            <w:pPr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or</w:t>
            </w:r>
          </w:p>
          <w:p w:rsidR="00726564" w:rsidRPr="00602182" w:rsidRDefault="00726564" w:rsidP="00722B33">
            <w:pPr>
              <w:jc w:val="center"/>
              <w:rPr>
                <w:sz w:val="56"/>
                <w:szCs w:val="56"/>
              </w:rPr>
            </w:pPr>
          </w:p>
        </w:tc>
      </w:tr>
    </w:tbl>
    <w:p w:rsidR="00F16801" w:rsidRDefault="00F16801"/>
    <w:p w:rsidR="00F16801" w:rsidRDefault="00F16801"/>
    <w:p w:rsidR="00F16801" w:rsidRPr="00F16801" w:rsidRDefault="00F16801" w:rsidP="00F16801">
      <w:pPr>
        <w:jc w:val="center"/>
        <w:rPr>
          <w:rFonts w:ascii="Comic Sans MS" w:hAnsi="Comic Sans MS"/>
          <w:sz w:val="28"/>
          <w:szCs w:val="28"/>
          <w:u w:val="single"/>
        </w:rPr>
      </w:pPr>
      <w:r w:rsidRPr="00F16801">
        <w:rPr>
          <w:rFonts w:ascii="Comic Sans MS" w:hAnsi="Comic Sans MS"/>
          <w:sz w:val="28"/>
          <w:szCs w:val="28"/>
          <w:u w:val="single"/>
        </w:rPr>
        <w:t>Word Work</w:t>
      </w:r>
    </w:p>
    <w:p w:rsidR="00F16801" w:rsidRPr="00F16801" w:rsidRDefault="00F16801">
      <w:pPr>
        <w:rPr>
          <w:rFonts w:ascii="Comic Sans MS" w:hAnsi="Comic Sans MS"/>
        </w:rPr>
      </w:pPr>
      <w:r w:rsidRPr="00F16801">
        <w:rPr>
          <w:rFonts w:ascii="Comic Sans MS" w:hAnsi="Comic Sans MS"/>
        </w:rPr>
        <w:t xml:space="preserve">The following is a list of ideas that will help your child practice and commit these words to memory. Please cut these words out and use them as flashcards. </w:t>
      </w:r>
      <w:r w:rsidR="005D026F">
        <w:rPr>
          <w:rFonts w:ascii="Comic Sans MS" w:hAnsi="Comic Sans MS"/>
        </w:rPr>
        <w:t>These w</w:t>
      </w:r>
      <w:r w:rsidRPr="00F16801">
        <w:rPr>
          <w:rFonts w:ascii="Comic Sans MS" w:hAnsi="Comic Sans MS"/>
        </w:rPr>
        <w:t>ords need to be read quickly by sight at the end of the year.</w:t>
      </w:r>
    </w:p>
    <w:p w:rsidR="00F16801" w:rsidRPr="00F16801" w:rsidRDefault="00F16801" w:rsidP="00F1680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16801">
        <w:rPr>
          <w:rFonts w:ascii="Comic Sans MS" w:hAnsi="Comic Sans MS"/>
        </w:rPr>
        <w:t>Read each word and clap the syllables</w:t>
      </w:r>
      <w:r>
        <w:rPr>
          <w:rFonts w:ascii="Comic Sans MS" w:hAnsi="Comic Sans MS"/>
        </w:rPr>
        <w:t>.</w:t>
      </w:r>
      <w:r w:rsidRPr="00F16801">
        <w:rPr>
          <w:rFonts w:ascii="Comic Sans MS" w:hAnsi="Comic Sans MS"/>
        </w:rPr>
        <w:tab/>
      </w:r>
      <w:r w:rsidRPr="00F16801">
        <w:rPr>
          <w:rFonts w:ascii="Comic Sans MS" w:hAnsi="Comic Sans MS"/>
        </w:rPr>
        <w:tab/>
      </w:r>
    </w:p>
    <w:p w:rsidR="00F16801" w:rsidRPr="00F16801" w:rsidRDefault="00F16801" w:rsidP="00F1680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</w:t>
      </w:r>
      <w:r w:rsidRPr="00F16801">
        <w:rPr>
          <w:rFonts w:ascii="Comic Sans MS" w:hAnsi="Comic Sans MS"/>
        </w:rPr>
        <w:t>ort the words by beginning sounds</w:t>
      </w:r>
      <w:r>
        <w:rPr>
          <w:rFonts w:ascii="Comic Sans MS" w:hAnsi="Comic Sans MS"/>
        </w:rPr>
        <w:t>.</w:t>
      </w:r>
    </w:p>
    <w:p w:rsidR="00F16801" w:rsidRPr="00F16801" w:rsidRDefault="00F16801" w:rsidP="00F1680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F16801">
        <w:rPr>
          <w:rFonts w:ascii="Comic Sans MS" w:hAnsi="Comic Sans MS"/>
        </w:rPr>
        <w:t>Use each word in a sentence</w:t>
      </w:r>
      <w:r>
        <w:rPr>
          <w:rFonts w:ascii="Comic Sans MS" w:hAnsi="Comic Sans MS"/>
        </w:rPr>
        <w:t>.</w:t>
      </w:r>
      <w:r w:rsidRPr="00F16801">
        <w:rPr>
          <w:rFonts w:ascii="Comic Sans MS" w:hAnsi="Comic Sans MS"/>
        </w:rPr>
        <w:tab/>
      </w:r>
      <w:r w:rsidRPr="00F16801">
        <w:rPr>
          <w:rFonts w:ascii="Comic Sans MS" w:hAnsi="Comic Sans MS"/>
        </w:rPr>
        <w:tab/>
      </w:r>
      <w:r w:rsidRPr="00F16801">
        <w:rPr>
          <w:rFonts w:ascii="Comic Sans MS" w:hAnsi="Comic Sans MS"/>
        </w:rPr>
        <w:tab/>
      </w:r>
    </w:p>
    <w:p w:rsidR="00F16801" w:rsidRPr="00F16801" w:rsidRDefault="00F16801" w:rsidP="00F1680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R</w:t>
      </w:r>
      <w:r w:rsidRPr="00F16801">
        <w:rPr>
          <w:rFonts w:ascii="Comic Sans MS" w:hAnsi="Comic Sans MS"/>
        </w:rPr>
        <w:t>ead the cards, mix them up, and then read them again</w:t>
      </w:r>
      <w:r>
        <w:rPr>
          <w:rFonts w:ascii="Comic Sans MS" w:hAnsi="Comic Sans MS"/>
        </w:rPr>
        <w:t>.</w:t>
      </w:r>
    </w:p>
    <w:p w:rsidR="00F16801" w:rsidRPr="00F16801" w:rsidRDefault="00F16801" w:rsidP="00F1680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S</w:t>
      </w:r>
      <w:r w:rsidRPr="00F16801">
        <w:rPr>
          <w:rFonts w:ascii="Comic Sans MS" w:hAnsi="Comic Sans MS"/>
        </w:rPr>
        <w:t>ort the words by vowels</w:t>
      </w:r>
      <w:r>
        <w:rPr>
          <w:rFonts w:ascii="Comic Sans MS" w:hAnsi="Comic Sans MS"/>
        </w:rPr>
        <w:t>.</w:t>
      </w:r>
    </w:p>
    <w:p w:rsidR="00F16801" w:rsidRDefault="00F16801" w:rsidP="00F1680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R</w:t>
      </w:r>
      <w:r w:rsidRPr="00F16801">
        <w:rPr>
          <w:rFonts w:ascii="Comic Sans MS" w:hAnsi="Comic Sans MS"/>
        </w:rPr>
        <w:t>ead the words softly</w:t>
      </w:r>
      <w:r>
        <w:rPr>
          <w:rFonts w:ascii="Comic Sans MS" w:hAnsi="Comic Sans MS"/>
        </w:rPr>
        <w:t xml:space="preserve"> and then</w:t>
      </w:r>
      <w:r w:rsidRPr="00F16801">
        <w:rPr>
          <w:rFonts w:ascii="Comic Sans MS" w:hAnsi="Comic Sans MS"/>
        </w:rPr>
        <w:t xml:space="preserve"> more loudly</w:t>
      </w:r>
      <w:r>
        <w:rPr>
          <w:rFonts w:ascii="Comic Sans MS" w:hAnsi="Comic Sans MS"/>
        </w:rPr>
        <w:t>.</w:t>
      </w:r>
    </w:p>
    <w:p w:rsidR="00F91D29" w:rsidRPr="00F16801" w:rsidRDefault="00F91D29" w:rsidP="00F16801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Play Bang!</w:t>
      </w:r>
    </w:p>
    <w:sectPr w:rsidR="00F91D29" w:rsidRPr="00F16801" w:rsidSect="00E745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5005A"/>
    <w:multiLevelType w:val="hybridMultilevel"/>
    <w:tmpl w:val="2BC0C15C"/>
    <w:lvl w:ilvl="0" w:tplc="E1CE42B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compat/>
  <w:rsids>
    <w:rsidRoot w:val="00F16801"/>
    <w:rsid w:val="00075C8D"/>
    <w:rsid w:val="000B649F"/>
    <w:rsid w:val="000E4BFF"/>
    <w:rsid w:val="000E4D51"/>
    <w:rsid w:val="00171D73"/>
    <w:rsid w:val="001F7479"/>
    <w:rsid w:val="00231B87"/>
    <w:rsid w:val="00241080"/>
    <w:rsid w:val="0025103A"/>
    <w:rsid w:val="003147D3"/>
    <w:rsid w:val="00331621"/>
    <w:rsid w:val="003E4E15"/>
    <w:rsid w:val="00427EFE"/>
    <w:rsid w:val="004526BC"/>
    <w:rsid w:val="00452E28"/>
    <w:rsid w:val="00486682"/>
    <w:rsid w:val="004F363D"/>
    <w:rsid w:val="005141DA"/>
    <w:rsid w:val="0053253A"/>
    <w:rsid w:val="00597206"/>
    <w:rsid w:val="005D026F"/>
    <w:rsid w:val="005E19B4"/>
    <w:rsid w:val="005E3D45"/>
    <w:rsid w:val="005F4862"/>
    <w:rsid w:val="00602182"/>
    <w:rsid w:val="006433CC"/>
    <w:rsid w:val="006E26B3"/>
    <w:rsid w:val="006F4481"/>
    <w:rsid w:val="006F55A7"/>
    <w:rsid w:val="00722B33"/>
    <w:rsid w:val="00726564"/>
    <w:rsid w:val="00737C69"/>
    <w:rsid w:val="00763EC8"/>
    <w:rsid w:val="00781214"/>
    <w:rsid w:val="007C33C2"/>
    <w:rsid w:val="007D4103"/>
    <w:rsid w:val="007D48BF"/>
    <w:rsid w:val="00811845"/>
    <w:rsid w:val="00850D0F"/>
    <w:rsid w:val="008643B1"/>
    <w:rsid w:val="00864B96"/>
    <w:rsid w:val="0086564D"/>
    <w:rsid w:val="00896B47"/>
    <w:rsid w:val="008D437F"/>
    <w:rsid w:val="008E3426"/>
    <w:rsid w:val="00931F15"/>
    <w:rsid w:val="0098190D"/>
    <w:rsid w:val="009A3DAF"/>
    <w:rsid w:val="009C4BF6"/>
    <w:rsid w:val="009D44CE"/>
    <w:rsid w:val="00A05464"/>
    <w:rsid w:val="00A05F4C"/>
    <w:rsid w:val="00A411F1"/>
    <w:rsid w:val="00A57A9C"/>
    <w:rsid w:val="00A725B3"/>
    <w:rsid w:val="00AB429A"/>
    <w:rsid w:val="00AC17D0"/>
    <w:rsid w:val="00B17274"/>
    <w:rsid w:val="00B2338E"/>
    <w:rsid w:val="00B40ED6"/>
    <w:rsid w:val="00BD3AF4"/>
    <w:rsid w:val="00C13221"/>
    <w:rsid w:val="00C47D31"/>
    <w:rsid w:val="00CD0934"/>
    <w:rsid w:val="00CD6070"/>
    <w:rsid w:val="00CF5484"/>
    <w:rsid w:val="00D35278"/>
    <w:rsid w:val="00D37C59"/>
    <w:rsid w:val="00D44962"/>
    <w:rsid w:val="00D7625E"/>
    <w:rsid w:val="00DA354D"/>
    <w:rsid w:val="00DA7C2A"/>
    <w:rsid w:val="00DC55B0"/>
    <w:rsid w:val="00E3301D"/>
    <w:rsid w:val="00E438FF"/>
    <w:rsid w:val="00E7455F"/>
    <w:rsid w:val="00E82DBA"/>
    <w:rsid w:val="00EF6E9B"/>
    <w:rsid w:val="00F04514"/>
    <w:rsid w:val="00F16801"/>
    <w:rsid w:val="00F22C8A"/>
    <w:rsid w:val="00F53446"/>
    <w:rsid w:val="00F91D29"/>
    <w:rsid w:val="00FD0A9E"/>
    <w:rsid w:val="00FD1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5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68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6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dist 10</dc:creator>
  <cp:keywords/>
  <dc:description/>
  <cp:lastModifiedBy>admin</cp:lastModifiedBy>
  <cp:revision>13</cp:revision>
  <cp:lastPrinted>2010-09-28T15:50:00Z</cp:lastPrinted>
  <dcterms:created xsi:type="dcterms:W3CDTF">2010-03-29T11:01:00Z</dcterms:created>
  <dcterms:modified xsi:type="dcterms:W3CDTF">2010-09-28T15:51:00Z</dcterms:modified>
</cp:coreProperties>
</file>